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65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134"/>
        <w:gridCol w:w="213"/>
        <w:gridCol w:w="354"/>
        <w:gridCol w:w="425"/>
        <w:gridCol w:w="426"/>
        <w:gridCol w:w="283"/>
        <w:gridCol w:w="567"/>
        <w:gridCol w:w="1701"/>
        <w:gridCol w:w="851"/>
        <w:gridCol w:w="708"/>
        <w:gridCol w:w="284"/>
        <w:gridCol w:w="1701"/>
        <w:tblGridChange w:id="0">
          <w:tblGrid>
            <w:gridCol w:w="1271"/>
            <w:gridCol w:w="1134"/>
            <w:gridCol w:w="213"/>
            <w:gridCol w:w="354"/>
            <w:gridCol w:w="425"/>
            <w:gridCol w:w="426"/>
            <w:gridCol w:w="283"/>
            <w:gridCol w:w="567"/>
            <w:gridCol w:w="1701"/>
            <w:gridCol w:w="851"/>
            <w:gridCol w:w="708"/>
            <w:gridCol w:w="284"/>
            <w:gridCol w:w="170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mke31saisc2" w:id="0"/>
            <w:bookmarkEnd w:id="0"/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이름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(한글)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사진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(현지어)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년    월    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성별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남 □     여 □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주소 (집)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이메일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휴대전화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※국가번호 포함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전화 (집)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※국가번호 포함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자격사항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초중고등 한국어교원 자격증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한국어 교원 양성과정 이수증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 교육원 주관(하노이국립외대, 다낭외대, 반랑대, 호치민시인문사회대)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대학교 교원 자격증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한국어채택교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경력사항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(     )년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(호치민시/ 하노이)한국교육원 한국어채택교 강사 활동경력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※6개월 이상은 1년으로 인정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학력사항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학사 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전공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학교명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석사 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학교명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박사 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학교명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※단, 급여책정시 한국 및 한국어관련 전공 및 한국에서 취득한 기타 전공만 인정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한국어능력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시험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4급 □       5급 □        6급 □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※기존교원 – 기존 제출 성적 인정/ 신규교원 – 유효기간내의 성적만 인정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기타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경력사항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(한국어채택교 경력외)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기관 (학교)명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근무기간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주요업무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기타사항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직전년도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장학활동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참가여부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대표수업 공개 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수업공개(온,오프라인)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장학활동 단순참가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직전년도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대사배 말하기 대회 지도여부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전국결선 진출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남부본선 진출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직전년도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교육원 주관 연수/ 사업 참가여부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연수명/ 사업명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기간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주요역할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기타사항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~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활동지역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                         호치민시 (호치민시지역 □, 빈즈엉지역 □, 붕따우지역 □)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                         다낭시 (다낭시지역 □, 꽝남지역 □)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                         껀터시 (껀터시지역 □, 속장지역 □, 하오장지역 □)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bookmarkStart w:colFirst="0" w:colLast="0" w:name="_heading=h.3icv6txauqel" w:id="1"/>
            <w:bookmarkEnd w:id="1"/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                         람동성 (달랏시지역 □, 판티엣 지역 □, 지아응이아시지역 □, 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바오록지역 □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※활동이 가능한 모든 지역에 표시 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1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상기 내용과 사실이 다름 없음을 확인합니다.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년     월     일   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신청인:                       (서명)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호치민시한국교육원장 귀하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spacing w:after="0" w:line="384" w:lineRule="auto"/>
        <w:jc w:val="center"/>
        <w:rPr>
          <w:rFonts w:ascii="함초롬바탕" w:cs="함초롬바탕" w:eastAsia="함초롬바탕" w:hAnsi="함초롬바탕"/>
          <w:color w:val="000000"/>
          <w:sz w:val="36"/>
          <w:szCs w:val="36"/>
        </w:rPr>
      </w:pP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color w:val="000000"/>
          <w:sz w:val="36"/>
          <w:szCs w:val="36"/>
          <w:rtl w:val="0"/>
        </w:rPr>
        <w:t xml:space="preserve">「202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color w:val="000000"/>
          <w:sz w:val="36"/>
          <w:szCs w:val="36"/>
          <w:rtl w:val="0"/>
        </w:rPr>
        <w:t xml:space="preserve">-202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sz w:val="36"/>
          <w:szCs w:val="36"/>
          <w:rtl w:val="0"/>
        </w:rPr>
        <w:t xml:space="preserve">7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color w:val="000000"/>
          <w:sz w:val="36"/>
          <w:szCs w:val="36"/>
          <w:rtl w:val="0"/>
        </w:rPr>
        <w:t xml:space="preserve">학년도 초중고등학교 한국어교원」 지원서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superscript"/>
          <w:rtl w:val="0"/>
        </w:rPr>
        <w:t xml:space="preserve">*</w:t>
      </w: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직전년도 : 202</w:t>
      </w:r>
      <w:r w:rsidDel="00000000" w:rsidR="00000000" w:rsidRPr="00000000">
        <w:rPr>
          <w:rFonts w:ascii="Batang" w:cs="Batang" w:eastAsia="Batang" w:hAnsi="Batang"/>
          <w:b w:val="1"/>
          <w:bCs w:val="1"/>
          <w:highlight w:val="white"/>
          <w:rtl w:val="0"/>
        </w:rPr>
        <w:t xml:space="preserve">5</w:t>
      </w: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.9.1.~202</w:t>
      </w:r>
      <w:r w:rsidDel="00000000" w:rsidR="00000000" w:rsidRPr="00000000">
        <w:rPr>
          <w:rFonts w:ascii="Batang" w:cs="Batang" w:eastAsia="Batang" w:hAnsi="Batang"/>
          <w:b w:val="1"/>
          <w:bCs w:val="1"/>
          <w:highlight w:val="white"/>
          <w:rtl w:val="0"/>
        </w:rPr>
        <w:t xml:space="preserve">6</w:t>
      </w: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.8.31. 사이의 실적만 기재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567" w:left="85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Batang"/>
  <w:font w:name="함초롬바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MDXMazpLUYSoGxkOj3H4LOQA8w==">CgMxLjAyDWgubWtlMzFzYWlzYzIyDmguM2ljdjZ0eGF1cWVsOAByITFxVUE4YVl4aGQ2YWJGOTRoOUc5Ukc1dTY2bFp2VkY3SA==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